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8F91" w14:textId="77777777" w:rsidR="00C801F9" w:rsidRPr="00C801F9" w:rsidRDefault="00C801F9" w:rsidP="008B78C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01F9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51E896A1" w14:textId="77777777" w:rsidR="00C801F9" w:rsidRPr="00C801F9" w:rsidRDefault="00C801F9" w:rsidP="008B78C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801F9">
        <w:rPr>
          <w:rFonts w:ascii="Times New Roman" w:hAnsi="Times New Roman"/>
          <w:b/>
          <w:bCs/>
          <w:iCs/>
          <w:sz w:val="28"/>
          <w:szCs w:val="28"/>
        </w:rPr>
        <w:t>Độc lập – Tự do – Hạnh phúc</w:t>
      </w:r>
    </w:p>
    <w:p w14:paraId="62E7928D" w14:textId="77777777" w:rsidR="00C801F9" w:rsidRDefault="00C801F9" w:rsidP="008B78CF">
      <w:pPr>
        <w:spacing w:after="0"/>
        <w:jc w:val="center"/>
        <w:rPr>
          <w:rFonts w:ascii="Times New Roman" w:hAnsi="Times New Roman"/>
          <w:b/>
          <w:bCs/>
        </w:rPr>
      </w:pPr>
      <w:r w:rsidRPr="004914B4">
        <w:rPr>
          <w:rFonts w:ascii="Times New Roman" w:hAnsi="Times New Roman"/>
          <w:b/>
          <w:bCs/>
        </w:rPr>
        <w:t>-----------------</w:t>
      </w:r>
      <w:proofErr w:type="gramStart"/>
      <w:r w:rsidRPr="004914B4">
        <w:rPr>
          <w:rFonts w:ascii="Times New Roman" w:hAnsi="Times New Roman"/>
          <w:b/>
          <w:bCs/>
        </w:rPr>
        <w:t>oOo</w:t>
      </w:r>
      <w:proofErr w:type="gramEnd"/>
      <w:r w:rsidRPr="004914B4">
        <w:rPr>
          <w:rFonts w:ascii="Times New Roman" w:hAnsi="Times New Roman"/>
          <w:b/>
          <w:bCs/>
        </w:rPr>
        <w:t xml:space="preserve"> ---------------</w:t>
      </w:r>
    </w:p>
    <w:p w14:paraId="68EE12EC" w14:textId="77777777" w:rsidR="00C801F9" w:rsidRPr="004914B4" w:rsidRDefault="00C801F9" w:rsidP="00D72CA1">
      <w:pPr>
        <w:spacing w:after="0"/>
        <w:jc w:val="center"/>
        <w:rPr>
          <w:rFonts w:ascii="Times New Roman" w:hAnsi="Times New Roman"/>
          <w:b/>
        </w:rPr>
      </w:pPr>
    </w:p>
    <w:p w14:paraId="1058D090" w14:textId="77777777" w:rsidR="004348E8" w:rsidRPr="00C801F9" w:rsidRDefault="004348E8" w:rsidP="007F5C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1F9">
        <w:rPr>
          <w:rFonts w:ascii="Times New Roman" w:hAnsi="Times New Roman" w:cs="Times New Roman"/>
          <w:b/>
          <w:sz w:val="32"/>
          <w:szCs w:val="32"/>
        </w:rPr>
        <w:t>THỎA THUẬN HỢ</w:t>
      </w:r>
      <w:r w:rsidR="007A267A">
        <w:rPr>
          <w:rFonts w:ascii="Times New Roman" w:hAnsi="Times New Roman" w:cs="Times New Roman"/>
          <w:b/>
          <w:sz w:val="32"/>
          <w:szCs w:val="32"/>
        </w:rPr>
        <w:t>P TÁC</w:t>
      </w:r>
    </w:p>
    <w:p w14:paraId="3A45DC36" w14:textId="77777777" w:rsidR="00C801F9" w:rsidRPr="00294CFD" w:rsidRDefault="004348E8" w:rsidP="007F5C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134C">
        <w:rPr>
          <w:rFonts w:ascii="Times New Roman" w:hAnsi="Times New Roman" w:cs="Times New Roman"/>
          <w:b/>
          <w:i/>
          <w:sz w:val="26"/>
          <w:szCs w:val="26"/>
        </w:rPr>
        <w:t>v/v</w:t>
      </w:r>
      <w:proofErr w:type="gramEnd"/>
      <w:r w:rsidR="00C801F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801F9" w:rsidRPr="00C801F9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C801F9">
        <w:rPr>
          <w:rFonts w:ascii="Times New Roman" w:hAnsi="Times New Roman" w:cs="Times New Roman"/>
          <w:b/>
          <w:i/>
          <w:sz w:val="28"/>
          <w:szCs w:val="28"/>
        </w:rPr>
        <w:t>ài trợ hệ thống</w:t>
      </w:r>
      <w:r w:rsidR="007F5CFF">
        <w:rPr>
          <w:rFonts w:ascii="Times New Roman" w:hAnsi="Times New Roman" w:cs="Times New Roman"/>
          <w:b/>
          <w:i/>
          <w:sz w:val="28"/>
          <w:szCs w:val="28"/>
        </w:rPr>
        <w:t xml:space="preserve"> cung cấp nước uống tinh khiết sử dụng pin</w:t>
      </w:r>
      <w:r w:rsidRPr="00C801F9">
        <w:rPr>
          <w:rFonts w:ascii="Times New Roman" w:hAnsi="Times New Roman" w:cs="Times New Roman"/>
          <w:b/>
          <w:i/>
          <w:sz w:val="28"/>
          <w:szCs w:val="28"/>
        </w:rPr>
        <w:t xml:space="preserve"> năng lượng mặt trời </w:t>
      </w:r>
      <w:r w:rsidR="007F5CFF">
        <w:rPr>
          <w:rFonts w:ascii="Times New Roman" w:hAnsi="Times New Roman" w:cs="Times New Roman"/>
          <w:b/>
          <w:i/>
          <w:sz w:val="28"/>
          <w:szCs w:val="28"/>
        </w:rPr>
        <w:t>tại</w:t>
      </w:r>
      <w:r w:rsidRPr="00C801F9">
        <w:rPr>
          <w:rFonts w:ascii="Times New Roman" w:hAnsi="Times New Roman" w:cs="Times New Roman"/>
          <w:b/>
          <w:i/>
          <w:sz w:val="28"/>
          <w:szCs w:val="28"/>
        </w:rPr>
        <w:t xml:space="preserve"> trường tiểu học Cư Pui I </w:t>
      </w:r>
    </w:p>
    <w:p w14:paraId="251DCA6D" w14:textId="77777777" w:rsidR="004348E8" w:rsidRDefault="004348E8" w:rsidP="007F5CFF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0134C">
        <w:rPr>
          <w:rFonts w:ascii="Times New Roman" w:hAnsi="Times New Roman" w:cs="Times New Roman"/>
          <w:sz w:val="26"/>
          <w:szCs w:val="26"/>
        </w:rPr>
        <w:t>Căn cứ</w:t>
      </w:r>
      <w:r w:rsidR="00294CFD">
        <w:rPr>
          <w:rFonts w:ascii="Times New Roman" w:hAnsi="Times New Roman" w:cs="Times New Roman"/>
          <w:sz w:val="26"/>
          <w:szCs w:val="26"/>
        </w:rPr>
        <w:t xml:space="preserve"> vào Tờ trình</w:t>
      </w:r>
      <w:r w:rsidRPr="00E0134C">
        <w:rPr>
          <w:rFonts w:ascii="Times New Roman" w:hAnsi="Times New Roman" w:cs="Times New Roman"/>
          <w:sz w:val="26"/>
          <w:szCs w:val="26"/>
        </w:rPr>
        <w:t xml:space="preserve"> số</w:t>
      </w:r>
      <w:r w:rsidR="00294CFD">
        <w:rPr>
          <w:rFonts w:ascii="Times New Roman" w:hAnsi="Times New Roman" w:cs="Times New Roman"/>
          <w:sz w:val="26"/>
          <w:szCs w:val="26"/>
        </w:rPr>
        <w:t xml:space="preserve"> 15-TT-THCI ngày 6/11/2018</w:t>
      </w:r>
      <w:r w:rsidRPr="00E0134C">
        <w:rPr>
          <w:rFonts w:ascii="Times New Roman" w:hAnsi="Times New Roman" w:cs="Times New Roman"/>
          <w:sz w:val="26"/>
          <w:szCs w:val="26"/>
        </w:rPr>
        <w:t xml:space="preserve"> của Trường Tiểu Học Cư Pui I về </w:t>
      </w:r>
      <w:r w:rsidR="00294CFD">
        <w:rPr>
          <w:rFonts w:ascii="Times New Roman" w:hAnsi="Times New Roman" w:cs="Times New Roman"/>
          <w:sz w:val="26"/>
          <w:szCs w:val="26"/>
        </w:rPr>
        <w:t>việc xin được làm hệ thống lọc nước RO và điện năng lượng mặt trời</w:t>
      </w:r>
      <w:r w:rsidR="007F5CFF">
        <w:rPr>
          <w:rFonts w:ascii="Times New Roman" w:hAnsi="Times New Roman" w:cs="Times New Roman"/>
          <w:sz w:val="26"/>
          <w:szCs w:val="26"/>
        </w:rPr>
        <w:t>,</w:t>
      </w:r>
    </w:p>
    <w:p w14:paraId="02EB8407" w14:textId="77777777" w:rsidR="00294CFD" w:rsidRPr="00E0134C" w:rsidRDefault="00294CFD" w:rsidP="00BA3EDF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vào thực trạng s</w:t>
      </w:r>
      <w:r w:rsidR="00F01D3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dụng nước của học sinh trường tiểu học Cư Pui I, xã Cư Pui, huyện Krông Bông, tỉnh Đắk Lắk</w:t>
      </w:r>
      <w:r w:rsidR="007F5CFF">
        <w:rPr>
          <w:rFonts w:ascii="Times New Roman" w:hAnsi="Times New Roman" w:cs="Times New Roman"/>
          <w:sz w:val="26"/>
          <w:szCs w:val="26"/>
        </w:rPr>
        <w:t>,</w:t>
      </w:r>
    </w:p>
    <w:p w14:paraId="2034BE83" w14:textId="77777777" w:rsidR="004348E8" w:rsidRPr="00E0134C" w:rsidRDefault="004348E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0134C">
        <w:rPr>
          <w:rFonts w:ascii="Times New Roman" w:hAnsi="Times New Roman" w:cs="Times New Roman"/>
          <w:sz w:val="26"/>
          <w:szCs w:val="26"/>
        </w:rPr>
        <w:t>Căn cứ vào khả năng và nhu cầu của ba bên,</w:t>
      </w:r>
    </w:p>
    <w:p w14:paraId="227D6363" w14:textId="77777777" w:rsidR="00C801F9" w:rsidRPr="00C801F9" w:rsidRDefault="004348E8" w:rsidP="008B78CF">
      <w:pPr>
        <w:spacing w:after="0"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801F9">
        <w:rPr>
          <w:rFonts w:ascii="Times New Roman" w:hAnsi="Times New Roman" w:cs="Times New Roman"/>
          <w:i/>
          <w:sz w:val="26"/>
          <w:szCs w:val="26"/>
        </w:rPr>
        <w:t>H</w:t>
      </w:r>
      <w:r w:rsidR="00F01D37">
        <w:rPr>
          <w:rFonts w:ascii="Times New Roman" w:hAnsi="Times New Roman" w:cs="Times New Roman"/>
          <w:i/>
          <w:sz w:val="26"/>
          <w:szCs w:val="26"/>
        </w:rPr>
        <w:t>ôm nay, ngày … tháng … năm 2018, tại UBND xã Cư Pui, c</w:t>
      </w:r>
      <w:r w:rsidRPr="00C801F9">
        <w:rPr>
          <w:rFonts w:ascii="Times New Roman" w:hAnsi="Times New Roman" w:cs="Times New Roman"/>
          <w:i/>
          <w:sz w:val="26"/>
          <w:szCs w:val="26"/>
        </w:rPr>
        <w:t>húng tôi gồm có:</w:t>
      </w:r>
    </w:p>
    <w:p w14:paraId="3F5A957F" w14:textId="77777777" w:rsidR="00C801F9" w:rsidRPr="007A267A" w:rsidRDefault="00C801F9" w:rsidP="008B78CF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67A">
        <w:rPr>
          <w:rFonts w:ascii="Times New Roman" w:hAnsi="Times New Roman" w:cs="Times New Roman"/>
          <w:b/>
          <w:bCs/>
          <w:sz w:val="26"/>
          <w:szCs w:val="26"/>
          <w:u w:val="single"/>
        </w:rPr>
        <w:t>BÊN A:</w:t>
      </w:r>
      <w:r w:rsidRPr="007A267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94CFD" w:rsidRPr="007A267A">
        <w:rPr>
          <w:rFonts w:ascii="Times New Roman" w:hAnsi="Times New Roman" w:cs="Times New Roman"/>
          <w:b/>
          <w:bCs/>
          <w:sz w:val="26"/>
          <w:szCs w:val="26"/>
        </w:rPr>
        <w:t>TRUNG TÂM PHÁT TRIỂN SÁNG TẠO XANH</w:t>
      </w:r>
      <w:r w:rsidR="007F5CFF">
        <w:rPr>
          <w:rFonts w:ascii="Times New Roman" w:hAnsi="Times New Roman" w:cs="Times New Roman"/>
          <w:b/>
          <w:bCs/>
          <w:sz w:val="26"/>
          <w:szCs w:val="26"/>
        </w:rPr>
        <w:t xml:space="preserve"> (GreenID)</w:t>
      </w:r>
    </w:p>
    <w:p w14:paraId="1125FC63" w14:textId="6289C498" w:rsidR="00C801F9" w:rsidRPr="007A267A" w:rsidRDefault="00C801F9" w:rsidP="000F6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67A">
        <w:rPr>
          <w:rFonts w:ascii="Times New Roman" w:hAnsi="Times New Roman" w:cs="Times New Roman"/>
          <w:bCs/>
          <w:sz w:val="26"/>
          <w:szCs w:val="26"/>
        </w:rPr>
        <w:t>Đại diện</w:t>
      </w:r>
      <w:r w:rsidRPr="007A267A">
        <w:rPr>
          <w:rFonts w:ascii="Times New Roman" w:hAnsi="Times New Roman" w:cs="Times New Roman"/>
          <w:bCs/>
          <w:sz w:val="26"/>
          <w:szCs w:val="26"/>
        </w:rPr>
        <w:tab/>
        <w:t xml:space="preserve">: </w:t>
      </w:r>
      <w:r w:rsidR="00C51326">
        <w:rPr>
          <w:rFonts w:ascii="Times New Roman" w:hAnsi="Times New Roman" w:cs="Times New Roman"/>
          <w:bCs/>
          <w:sz w:val="26"/>
          <w:szCs w:val="26"/>
        </w:rPr>
        <w:t>Ông Trần Đình Sính</w:t>
      </w:r>
      <w:r w:rsidRPr="007A267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238B22B" w14:textId="13DBDAB5" w:rsidR="000F6D2B" w:rsidRDefault="00C801F9" w:rsidP="000F6D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267A">
        <w:rPr>
          <w:rFonts w:ascii="Times New Roman" w:hAnsi="Times New Roman" w:cs="Times New Roman"/>
          <w:bCs/>
          <w:sz w:val="26"/>
          <w:szCs w:val="26"/>
        </w:rPr>
        <w:t>Chức vụ</w:t>
      </w:r>
      <w:r w:rsidRPr="007A267A">
        <w:rPr>
          <w:rFonts w:ascii="Times New Roman" w:hAnsi="Times New Roman" w:cs="Times New Roman"/>
          <w:bCs/>
          <w:sz w:val="26"/>
          <w:szCs w:val="26"/>
        </w:rPr>
        <w:tab/>
        <w:t xml:space="preserve">: </w:t>
      </w:r>
      <w:r w:rsidR="00C51326">
        <w:rPr>
          <w:rFonts w:ascii="Times New Roman" w:hAnsi="Times New Roman" w:cs="Times New Roman"/>
          <w:bCs/>
          <w:sz w:val="26"/>
          <w:szCs w:val="26"/>
        </w:rPr>
        <w:t xml:space="preserve">Phó </w:t>
      </w:r>
      <w:r w:rsidRPr="007A267A">
        <w:rPr>
          <w:rFonts w:ascii="Times New Roman" w:hAnsi="Times New Roman" w:cs="Times New Roman"/>
          <w:bCs/>
          <w:sz w:val="26"/>
          <w:szCs w:val="26"/>
        </w:rPr>
        <w:t>Giám đố</w:t>
      </w:r>
      <w:r w:rsidR="00294CFD" w:rsidRPr="007A267A">
        <w:rPr>
          <w:rFonts w:ascii="Times New Roman" w:hAnsi="Times New Roman" w:cs="Times New Roman"/>
          <w:bCs/>
          <w:sz w:val="26"/>
          <w:szCs w:val="26"/>
        </w:rPr>
        <w:t>c</w:t>
      </w:r>
      <w:r w:rsidRPr="007A267A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14:paraId="79500DDF" w14:textId="6AA12175" w:rsidR="00C801F9" w:rsidRPr="007A267A" w:rsidRDefault="000F6D2B" w:rsidP="008B78CF">
      <w:pPr>
        <w:spacing w:after="0" w:line="3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Địa chỉ trụ sở: </w:t>
      </w:r>
      <w:r w:rsidRPr="000F6D2B">
        <w:rPr>
          <w:rFonts w:ascii="Times New Roman" w:hAnsi="Times New Roman" w:cs="Times New Roman"/>
          <w:bCs/>
          <w:sz w:val="26"/>
          <w:szCs w:val="26"/>
        </w:rPr>
        <w:t>Số 40, tổ 2 phường Cầu Diễn, quận Nam Từ Liêm, Hà Nội.</w:t>
      </w:r>
    </w:p>
    <w:p w14:paraId="0F310ECA" w14:textId="3E9BD68F" w:rsidR="00C801F9" w:rsidRPr="007A267A" w:rsidRDefault="000F6D2B" w:rsidP="000F6D2B">
      <w:pPr>
        <w:spacing w:after="0" w:line="340" w:lineRule="exact"/>
        <w:ind w:left="1440" w:hanging="145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Địa</w:t>
      </w:r>
      <w:r w:rsidR="00294CFD" w:rsidRPr="007A267A">
        <w:rPr>
          <w:rFonts w:ascii="Times New Roman" w:hAnsi="Times New Roman" w:cs="Times New Roman"/>
          <w:bCs/>
          <w:sz w:val="26"/>
          <w:szCs w:val="26"/>
        </w:rPr>
        <w:t xml:space="preserve"> chỉ</w:t>
      </w:r>
      <w:r>
        <w:rPr>
          <w:rFonts w:ascii="Times New Roman" w:hAnsi="Times New Roman" w:cs="Times New Roman"/>
          <w:bCs/>
          <w:sz w:val="26"/>
          <w:szCs w:val="26"/>
        </w:rPr>
        <w:t xml:space="preserve"> VP</w:t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ab/>
        <w:t xml:space="preserve">: </w:t>
      </w:r>
      <w:r w:rsidR="00294CFD" w:rsidRPr="007A267A">
        <w:rPr>
          <w:rFonts w:ascii="Times New Roman" w:hAnsi="Times New Roman" w:cs="Times New Roman"/>
          <w:color w:val="000000"/>
          <w:sz w:val="26"/>
          <w:szCs w:val="26"/>
        </w:rPr>
        <w:t>phòng 707, tầng 7, tòa nhà Surise Building, số 90, Trần Thái Tông, Cầu Giấy, Hà Nội</w:t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ab/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ab/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ab/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ab/>
      </w:r>
    </w:p>
    <w:p w14:paraId="681108B6" w14:textId="77777777" w:rsidR="00C801F9" w:rsidRP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267A">
        <w:rPr>
          <w:rFonts w:ascii="Times New Roman" w:hAnsi="Times New Roman" w:cs="Times New Roman"/>
          <w:bCs/>
          <w:sz w:val="26"/>
          <w:szCs w:val="26"/>
        </w:rPr>
        <w:t>Số điện thoại</w:t>
      </w:r>
      <w:r w:rsidRPr="007A267A">
        <w:rPr>
          <w:rFonts w:ascii="Times New Roman" w:hAnsi="Times New Roman" w:cs="Times New Roman"/>
          <w:bCs/>
          <w:sz w:val="26"/>
          <w:szCs w:val="26"/>
        </w:rPr>
        <w:tab/>
      </w:r>
      <w:r w:rsidR="00C801F9" w:rsidRPr="007A267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7A267A">
        <w:rPr>
          <w:rFonts w:ascii="Times New Roman" w:hAnsi="Times New Roman" w:cs="Times New Roman"/>
          <w:color w:val="000000"/>
          <w:sz w:val="26"/>
          <w:szCs w:val="26"/>
        </w:rPr>
        <w:t>0243 7956372</w:t>
      </w:r>
    </w:p>
    <w:p w14:paraId="70882A32" w14:textId="13ACDB9B" w:rsidR="00C801F9" w:rsidRPr="00DE434C" w:rsidRDefault="00C801F9" w:rsidP="007F5CFF">
      <w:pPr>
        <w:spacing w:before="120" w:after="120" w:line="3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267A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BÊN B</w:t>
      </w:r>
      <w:r w:rsidRPr="007A267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: </w:t>
      </w:r>
      <w:r w:rsidR="00DE434C">
        <w:rPr>
          <w:rFonts w:ascii="Times New Roman" w:hAnsi="Times New Roman" w:cs="Times New Roman"/>
          <w:b/>
          <w:bCs/>
          <w:sz w:val="26"/>
          <w:szCs w:val="26"/>
        </w:rPr>
        <w:t xml:space="preserve">Nhóm từ thiện </w:t>
      </w:r>
      <w:r w:rsidR="00294CFD" w:rsidRPr="007A267A">
        <w:rPr>
          <w:rFonts w:ascii="Times New Roman" w:hAnsi="Times New Roman" w:cs="Times New Roman"/>
          <w:b/>
          <w:bCs/>
          <w:sz w:val="26"/>
          <w:szCs w:val="26"/>
        </w:rPr>
        <w:t xml:space="preserve"> NGƯỜI TÔI CƯU MANG</w:t>
      </w:r>
      <w:r w:rsidR="00DE434C">
        <w:rPr>
          <w:rFonts w:ascii="Times New Roman" w:hAnsi="Times New Roman" w:cs="Times New Roman"/>
          <w:b/>
          <w:bCs/>
          <w:sz w:val="26"/>
          <w:szCs w:val="26"/>
        </w:rPr>
        <w:t xml:space="preserve"> (NTCM)</w:t>
      </w:r>
      <w:r w:rsidR="00FA03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6" w:history="1">
        <w:r w:rsidR="00FA0398" w:rsidRPr="0096087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www.nguoitoicuumang.com</w:t>
        </w:r>
      </w:hyperlink>
      <w:r w:rsidR="00FA03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C7B893" w14:textId="77777777" w:rsidR="00C801F9" w:rsidRPr="007A267A" w:rsidRDefault="00C801F9" w:rsidP="008B78CF">
      <w:pPr>
        <w:spacing w:after="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Đại diện</w:t>
      </w:r>
      <w:r w:rsidRPr="007A267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294CFD" w:rsidRPr="007A267A">
        <w:rPr>
          <w:rFonts w:ascii="Times New Roman" w:hAnsi="Times New Roman" w:cs="Times New Roman"/>
          <w:sz w:val="26"/>
          <w:szCs w:val="26"/>
        </w:rPr>
        <w:t>Bà Châu Thị Kim Phụng</w:t>
      </w:r>
      <w:r w:rsidRPr="007A267A">
        <w:rPr>
          <w:rFonts w:ascii="Times New Roman" w:hAnsi="Times New Roman" w:cs="Times New Roman"/>
          <w:b/>
          <w:sz w:val="26"/>
          <w:szCs w:val="26"/>
        </w:rPr>
        <w:tab/>
      </w:r>
      <w:r w:rsidRPr="007A267A">
        <w:rPr>
          <w:rFonts w:ascii="Times New Roman" w:hAnsi="Times New Roman" w:cs="Times New Roman"/>
          <w:b/>
          <w:sz w:val="26"/>
          <w:szCs w:val="26"/>
        </w:rPr>
        <w:tab/>
      </w:r>
    </w:p>
    <w:p w14:paraId="3300B559" w14:textId="6A751352" w:rsidR="00C801F9" w:rsidRPr="007A267A" w:rsidRDefault="00C801F9" w:rsidP="008B78CF">
      <w:pPr>
        <w:spacing w:after="0" w:line="3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Chức vụ</w:t>
      </w:r>
      <w:r w:rsidRPr="007A267A">
        <w:rPr>
          <w:rFonts w:ascii="Times New Roman" w:hAnsi="Times New Roman" w:cs="Times New Roman"/>
          <w:sz w:val="26"/>
          <w:szCs w:val="26"/>
        </w:rPr>
        <w:tab/>
      </w:r>
      <w:r w:rsidR="000F6D2B">
        <w:rPr>
          <w:rFonts w:ascii="Times New Roman" w:hAnsi="Times New Roman" w:cs="Times New Roman"/>
          <w:sz w:val="26"/>
          <w:szCs w:val="26"/>
        </w:rPr>
        <w:t xml:space="preserve">: Đại diện </w:t>
      </w:r>
      <w:r w:rsidR="00DE434C">
        <w:rPr>
          <w:rFonts w:ascii="Times New Roman" w:hAnsi="Times New Roman" w:cs="Times New Roman"/>
          <w:sz w:val="26"/>
          <w:szCs w:val="26"/>
        </w:rPr>
        <w:t>Nhóm từ thiện</w:t>
      </w:r>
      <w:r w:rsidR="000F6D2B">
        <w:rPr>
          <w:rFonts w:ascii="Times New Roman" w:hAnsi="Times New Roman" w:cs="Times New Roman"/>
          <w:sz w:val="26"/>
          <w:szCs w:val="26"/>
        </w:rPr>
        <w:t xml:space="preserve"> tại Đắk Lắk</w:t>
      </w:r>
      <w:r w:rsidRPr="007A267A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14:paraId="3D39D7EC" w14:textId="5F2EBF4F" w:rsidR="00C801F9" w:rsidRPr="007A267A" w:rsidRDefault="00C801F9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Đi</w:t>
      </w:r>
      <w:r w:rsidR="00294CFD" w:rsidRPr="007A267A">
        <w:rPr>
          <w:rFonts w:ascii="Times New Roman" w:hAnsi="Times New Roman" w:cs="Times New Roman"/>
          <w:sz w:val="26"/>
          <w:szCs w:val="26"/>
        </w:rPr>
        <w:t xml:space="preserve">ạ chỉ  </w:t>
      </w:r>
      <w:r w:rsidRPr="007A267A">
        <w:rPr>
          <w:rFonts w:ascii="Times New Roman" w:hAnsi="Times New Roman" w:cs="Times New Roman"/>
          <w:sz w:val="26"/>
          <w:szCs w:val="26"/>
        </w:rPr>
        <w:tab/>
        <w:t>:</w:t>
      </w:r>
      <w:r w:rsidR="000F6D2B">
        <w:rPr>
          <w:rFonts w:ascii="Times New Roman" w:hAnsi="Times New Roman" w:cs="Times New Roman"/>
          <w:sz w:val="26"/>
          <w:szCs w:val="26"/>
        </w:rPr>
        <w:t xml:space="preserve"> 30/4, phường Thành Nhất, thành phố Buôn Ma Thuột, tỉnh Đắk Lắk</w:t>
      </w:r>
      <w:r w:rsidRPr="007A267A">
        <w:rPr>
          <w:rFonts w:ascii="Times New Roman" w:hAnsi="Times New Roman" w:cs="Times New Roman"/>
          <w:sz w:val="26"/>
          <w:szCs w:val="26"/>
        </w:rPr>
        <w:tab/>
      </w:r>
    </w:p>
    <w:p w14:paraId="6F1D423D" w14:textId="77777777" w:rsidR="00C801F9" w:rsidRP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Số điện thoại</w:t>
      </w:r>
      <w:r w:rsidR="00C801F9" w:rsidRPr="007A267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7A267A">
        <w:rPr>
          <w:rFonts w:ascii="Times New Roman" w:hAnsi="Times New Roman" w:cs="Times New Roman"/>
          <w:sz w:val="26"/>
          <w:szCs w:val="26"/>
        </w:rPr>
        <w:t>0978137222</w:t>
      </w:r>
      <w:r w:rsidR="00C801F9" w:rsidRPr="007A267A">
        <w:rPr>
          <w:rFonts w:ascii="Times New Roman" w:hAnsi="Times New Roman" w:cs="Times New Roman"/>
          <w:sz w:val="26"/>
          <w:szCs w:val="26"/>
        </w:rPr>
        <w:tab/>
      </w:r>
    </w:p>
    <w:p w14:paraId="5082FF44" w14:textId="77777777" w:rsidR="00294CFD" w:rsidRPr="007A267A" w:rsidRDefault="00294CFD" w:rsidP="008B78CF">
      <w:pPr>
        <w:spacing w:before="120" w:after="0" w:line="3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67A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BÊN C</w:t>
      </w:r>
      <w:r w:rsidRPr="007A267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: </w:t>
      </w:r>
      <w:r w:rsidRPr="007A267A">
        <w:rPr>
          <w:rFonts w:ascii="Times New Roman" w:hAnsi="Times New Roman" w:cs="Times New Roman"/>
          <w:b/>
          <w:bCs/>
          <w:sz w:val="26"/>
          <w:szCs w:val="26"/>
        </w:rPr>
        <w:t>TRƯỜNG TIỂU HỌC CƯ PUI I</w:t>
      </w:r>
    </w:p>
    <w:p w14:paraId="4C87BD20" w14:textId="77777777" w:rsidR="00294CFD" w:rsidRP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Đại diện</w:t>
      </w:r>
      <w:r w:rsidRPr="007A267A">
        <w:rPr>
          <w:rFonts w:ascii="Times New Roman" w:hAnsi="Times New Roman" w:cs="Times New Roman"/>
          <w:sz w:val="26"/>
          <w:szCs w:val="26"/>
        </w:rPr>
        <w:tab/>
        <w:t xml:space="preserve">: Bà </w:t>
      </w:r>
      <w:r w:rsidR="007A267A" w:rsidRPr="007A267A">
        <w:rPr>
          <w:rFonts w:ascii="Times New Roman" w:hAnsi="Times New Roman" w:cs="Times New Roman"/>
          <w:sz w:val="26"/>
          <w:szCs w:val="26"/>
        </w:rPr>
        <w:t>Võ Thị Kim Thùy</w:t>
      </w:r>
      <w:r w:rsidRPr="007A267A">
        <w:rPr>
          <w:rFonts w:ascii="Times New Roman" w:hAnsi="Times New Roman" w:cs="Times New Roman"/>
          <w:b/>
          <w:sz w:val="26"/>
          <w:szCs w:val="26"/>
        </w:rPr>
        <w:tab/>
      </w:r>
      <w:r w:rsidRPr="007A267A">
        <w:rPr>
          <w:rFonts w:ascii="Times New Roman" w:hAnsi="Times New Roman" w:cs="Times New Roman"/>
          <w:b/>
          <w:sz w:val="26"/>
          <w:szCs w:val="26"/>
        </w:rPr>
        <w:tab/>
      </w:r>
    </w:p>
    <w:p w14:paraId="0E6F6446" w14:textId="77777777" w:rsidR="00294CFD" w:rsidRP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Chức vụ</w:t>
      </w:r>
      <w:r w:rsidRPr="007A267A">
        <w:rPr>
          <w:rFonts w:ascii="Times New Roman" w:hAnsi="Times New Roman" w:cs="Times New Roman"/>
          <w:sz w:val="26"/>
          <w:szCs w:val="26"/>
        </w:rPr>
        <w:tab/>
      </w:r>
      <w:r w:rsidR="007A267A" w:rsidRPr="007A267A">
        <w:rPr>
          <w:rFonts w:ascii="Times New Roman" w:hAnsi="Times New Roman" w:cs="Times New Roman"/>
          <w:sz w:val="26"/>
          <w:szCs w:val="26"/>
        </w:rPr>
        <w:t>: Phó hiệu trưởng</w:t>
      </w:r>
      <w:r w:rsidRPr="007A267A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14:paraId="62667744" w14:textId="782DA109" w:rsidR="00294CFD" w:rsidRP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 xml:space="preserve">Điạ chỉ  </w:t>
      </w:r>
      <w:r w:rsidRPr="007A267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>Bu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  <w:lang w:val="vi-VN"/>
        </w:rPr>
        <w:t>ô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>n Bl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  <w:lang w:val="vi-VN"/>
        </w:rPr>
        <w:t>ă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 xml:space="preserve">k, xã Cư 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  <w:lang w:val="vi-VN"/>
        </w:rPr>
        <w:t>P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>ui, huyện Kr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  <w:lang w:val="vi-VN"/>
        </w:rPr>
        <w:t>ô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>ng Bông, Tỉ</w:t>
      </w:r>
      <w:r w:rsidR="00C51326">
        <w:rPr>
          <w:rFonts w:ascii="Times New Roman" w:hAnsi="Times New Roman" w:cs="Times New Roman"/>
          <w:color w:val="000000"/>
          <w:sz w:val="26"/>
          <w:szCs w:val="26"/>
        </w:rPr>
        <w:t>nh Đắk Lắ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</w:rPr>
        <w:t>k     </w:t>
      </w:r>
      <w:r w:rsidRPr="007A267A">
        <w:rPr>
          <w:rFonts w:ascii="Times New Roman" w:hAnsi="Times New Roman" w:cs="Times New Roman"/>
          <w:sz w:val="26"/>
          <w:szCs w:val="26"/>
        </w:rPr>
        <w:tab/>
      </w:r>
    </w:p>
    <w:p w14:paraId="0FFA617E" w14:textId="77777777" w:rsidR="007A267A" w:rsidRDefault="00294CFD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267A">
        <w:rPr>
          <w:rFonts w:ascii="Times New Roman" w:hAnsi="Times New Roman" w:cs="Times New Roman"/>
          <w:sz w:val="26"/>
          <w:szCs w:val="26"/>
        </w:rPr>
        <w:t>Số điện thoại</w:t>
      </w:r>
      <w:r w:rsidRPr="007A267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A267A" w:rsidRPr="007A267A">
        <w:rPr>
          <w:rFonts w:ascii="Times New Roman" w:hAnsi="Times New Roman" w:cs="Times New Roman"/>
          <w:color w:val="000000"/>
          <w:sz w:val="26"/>
          <w:szCs w:val="26"/>
          <w:lang w:val="vi-VN"/>
        </w:rPr>
        <w:t>0262654266</w:t>
      </w:r>
      <w:r w:rsidR="007A267A">
        <w:rPr>
          <w:rFonts w:ascii="Times New Roman" w:hAnsi="Times New Roman" w:cs="Times New Roman"/>
          <w:sz w:val="26"/>
          <w:szCs w:val="26"/>
        </w:rPr>
        <w:tab/>
      </w:r>
    </w:p>
    <w:p w14:paraId="137AE6EF" w14:textId="77777777" w:rsidR="007F5CFF" w:rsidRDefault="007F5CFF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FA0F3A" w14:textId="77777777" w:rsidR="007F5CFF" w:rsidRDefault="007F5CFF" w:rsidP="008B78CF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0270AF2" w14:textId="77777777" w:rsidR="007A267A" w:rsidRDefault="007A267A" w:rsidP="008B78CF">
      <w:pPr>
        <w:spacing w:before="120" w:after="120" w:line="3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67A">
        <w:rPr>
          <w:rFonts w:ascii="Times New Roman" w:hAnsi="Times New Roman"/>
          <w:sz w:val="26"/>
          <w:szCs w:val="26"/>
        </w:rPr>
        <w:lastRenderedPageBreak/>
        <w:t xml:space="preserve">Sau khi </w:t>
      </w:r>
      <w:r w:rsidR="007F5CFF">
        <w:rPr>
          <w:rFonts w:ascii="Times New Roman" w:hAnsi="Times New Roman"/>
          <w:sz w:val="26"/>
          <w:szCs w:val="26"/>
        </w:rPr>
        <w:t xml:space="preserve">thảo luận và </w:t>
      </w:r>
      <w:r w:rsidRPr="007A267A">
        <w:rPr>
          <w:rFonts w:ascii="Times New Roman" w:hAnsi="Times New Roman"/>
          <w:sz w:val="26"/>
          <w:szCs w:val="26"/>
        </w:rPr>
        <w:t>bàn bạ</w:t>
      </w:r>
      <w:r>
        <w:rPr>
          <w:rFonts w:ascii="Times New Roman" w:hAnsi="Times New Roman"/>
          <w:sz w:val="26"/>
          <w:szCs w:val="26"/>
        </w:rPr>
        <w:t>c</w:t>
      </w:r>
      <w:r w:rsidR="00BA3ED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ba</w:t>
      </w:r>
      <w:r w:rsidRPr="007A267A">
        <w:rPr>
          <w:rFonts w:ascii="Times New Roman" w:hAnsi="Times New Roman"/>
          <w:sz w:val="26"/>
          <w:szCs w:val="26"/>
        </w:rPr>
        <w:t xml:space="preserve"> bên cùng thống nhất ký kết </w:t>
      </w:r>
      <w:r>
        <w:rPr>
          <w:rFonts w:ascii="Times New Roman" w:hAnsi="Times New Roman"/>
          <w:sz w:val="26"/>
          <w:szCs w:val="26"/>
        </w:rPr>
        <w:t>Thỏa thuận hợp tác</w:t>
      </w:r>
      <w:r w:rsidR="007F5CFF">
        <w:rPr>
          <w:rFonts w:ascii="Times New Roman" w:hAnsi="Times New Roman"/>
          <w:sz w:val="26"/>
          <w:szCs w:val="26"/>
        </w:rPr>
        <w:t xml:space="preserve"> với nội dung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67A">
        <w:rPr>
          <w:rFonts w:ascii="Times New Roman" w:hAnsi="Times New Roman"/>
          <w:sz w:val="26"/>
          <w:szCs w:val="26"/>
        </w:rPr>
        <w:t>cụ thể như sau:</w:t>
      </w:r>
    </w:p>
    <w:p w14:paraId="04DBCEE4" w14:textId="77777777" w:rsidR="008B78CF" w:rsidRDefault="007A267A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1</w:t>
      </w:r>
      <w:r w:rsidR="00E0134C" w:rsidRPr="00E013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 NỘI DUNG THỎA THUẬN</w:t>
      </w:r>
    </w:p>
    <w:p w14:paraId="7F9CC6A8" w14:textId="58A5F503" w:rsidR="008B78CF" w:rsidRDefault="002B6960" w:rsidP="008B78CF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B69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0134C" w:rsidRPr="00E0134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Bên A và B thỏa thu</w:t>
      </w:r>
      <w:r w:rsidR="007A267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ận thống nhất tài trợ cho bên C </w:t>
      </w:r>
      <w:r w:rsidR="007F5CF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các trang thiết bị sau:</w:t>
      </w:r>
    </w:p>
    <w:p w14:paraId="3C7E2653" w14:textId="77777777" w:rsidR="007A267A" w:rsidRPr="008B78CF" w:rsidRDefault="008B78CF" w:rsidP="008B78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01 hệ thống </w:t>
      </w:r>
      <w:r w:rsidR="00E0134C" w:rsidRP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Pin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Năng lượng mặt trời công suất 2,88 Kwp có hòa lưới</w:t>
      </w:r>
    </w:p>
    <w:p w14:paraId="4E910B67" w14:textId="77777777" w:rsidR="007A267A" w:rsidRPr="002B6960" w:rsidRDefault="00E0134C" w:rsidP="008B78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01 </w:t>
      </w:r>
      <w:r w:rsid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hệ thống</w:t>
      </w:r>
      <w:r w:rsidR="007A267A" w:rsidRP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2CA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cung cấp nước uống tinh khiết (RO)</w:t>
      </w:r>
      <w:r w:rsid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công suất</w:t>
      </w:r>
      <w:r w:rsidR="007A267A" w:rsidRP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300l</w:t>
      </w:r>
      <w:r w:rsidR="00560C83" w:rsidRPr="008B78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/h</w:t>
      </w:r>
    </w:p>
    <w:p w14:paraId="4B42B1A5" w14:textId="25055AFB" w:rsidR="002B6960" w:rsidRDefault="002B6960" w:rsidP="002B6960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6960">
        <w:rPr>
          <w:rFonts w:ascii="Times New Roman" w:hAnsi="Times New Roman"/>
          <w:b/>
          <w:sz w:val="26"/>
          <w:szCs w:val="26"/>
        </w:rPr>
        <w:t>1.2</w:t>
      </w:r>
      <w:r>
        <w:rPr>
          <w:rFonts w:ascii="Times New Roman" w:hAnsi="Times New Roman"/>
          <w:b/>
          <w:sz w:val="26"/>
          <w:szCs w:val="26"/>
        </w:rPr>
        <w:t xml:space="preserve"> Mục </w:t>
      </w:r>
      <w:proofErr w:type="gramStart"/>
      <w:r>
        <w:rPr>
          <w:rFonts w:ascii="Times New Roman" w:hAnsi="Times New Roman"/>
          <w:b/>
          <w:sz w:val="26"/>
          <w:szCs w:val="26"/>
        </w:rPr>
        <w:t>đích :</w:t>
      </w:r>
      <w:proofErr w:type="gramEnd"/>
    </w:p>
    <w:p w14:paraId="78DB018F" w14:textId="373A9A07" w:rsidR="00C36F51" w:rsidRPr="009D162B" w:rsidRDefault="009D162B" w:rsidP="002B696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="00C36F51"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Phục vụ nước uống miễn phí cho toàn bộ Học sinh và Giáo viên tại trường Tiểu học Cư Pui </w:t>
      </w:r>
      <w:proofErr w:type="gramStart"/>
      <w:r w:rsidR="00C36F51"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1 .</w:t>
      </w:r>
      <w:proofErr w:type="gramEnd"/>
    </w:p>
    <w:p w14:paraId="59801E88" w14:textId="5E33D77B" w:rsidR="002B6960" w:rsidRPr="002B6960" w:rsidRDefault="009D162B" w:rsidP="002B6960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="00C36F51"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Lượng nước còn dư sẽ bán lại cho phụ huynh và bà con trong vùng tạo nguồn thu phục vụ </w:t>
      </w:r>
      <w:r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quỹ khuyến học cho nhà trường hỗ trợ cho các học sinh nghèo tại địa phương cũng như </w:t>
      </w:r>
      <w:r w:rsidR="00C36F51"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việc bảo trì, bảo dưỡng </w:t>
      </w:r>
      <w:r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các </w:t>
      </w:r>
      <w:r w:rsidR="00C36F51"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trang thiết b</w:t>
      </w:r>
      <w:r w:rsidRPr="009D16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ị lọc nước và pin năng lượng mặt trời đang sử dụng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2D6F52AC" w14:textId="77777777" w:rsidR="007A267A" w:rsidRDefault="00E7268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013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</w:t>
      </w:r>
      <w:r w:rsidR="007A2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IỀU II: </w:t>
      </w:r>
      <w:r w:rsidR="007F5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NGUỒN KINH PHÍ</w:t>
      </w:r>
    </w:p>
    <w:p w14:paraId="22C36BAD" w14:textId="77777777" w:rsidR="007F5CFF" w:rsidRDefault="007F5CFF" w:rsidP="008B78C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Tổng giá trị của hệ thống là: </w:t>
      </w:r>
      <w:r w:rsidR="005B7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152.965.000VND (Một trăm năm mươi hai triệu chính trăm sáu mươi lăm nghìn đồng). Trong đó</w:t>
      </w:r>
      <w:r w:rsidR="008B7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14:paraId="3E06817F" w14:textId="77777777" w:rsidR="007A267A" w:rsidRPr="008B78CF" w:rsidRDefault="00D72CA1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Bên 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 trợ</w:t>
      </w:r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một hệ thống Pin năng lượng mặt trời </w:t>
      </w:r>
      <w:r w:rsidR="00CA1833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trị giá là </w:t>
      </w:r>
      <w:r w:rsidR="00CA1833" w:rsidRPr="007A267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70.465.000</w:t>
      </w:r>
      <w:r w:rsid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7A267A" w:rsidRPr="007A267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đồng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(</w:t>
      </w:r>
      <w:r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 bao gồm thuế GTGT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  <w:r w:rsidR="008B78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7A267A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 xml:space="preserve">(Bằng chữ: </w:t>
      </w:r>
      <w:r w:rsidR="00CA1833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Bảy mươi triệu bốn trăm sáu mươi lăm nghìn đồng</w:t>
      </w:r>
      <w:r w:rsidR="00E0134C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)</w:t>
      </w:r>
    </w:p>
    <w:p w14:paraId="1AA2C114" w14:textId="77777777" w:rsidR="007A267A" w:rsidRPr="00A95C65" w:rsidRDefault="00D72CA1" w:rsidP="00A95C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Bên B </w:t>
      </w:r>
      <w:r w:rsidR="005B73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 trợ</w:t>
      </w:r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hệ thống </w:t>
      </w:r>
      <w:r w:rsidR="007F5CF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cung cấp nước uống tinh khiết (RO) trị giá</w:t>
      </w:r>
      <w:r w:rsidR="005B73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5B7386" w:rsidRPr="00A95C6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82.500.000</w:t>
      </w:r>
      <w:r w:rsidR="00A95C6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A95C6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đồng</w:t>
      </w:r>
      <w:r w:rsidR="00CA5F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A5F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</w:t>
      </w:r>
      <w:proofErr w:type="gramEnd"/>
      <w:r w:rsidR="00E0134C" w:rsidRPr="007A2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 bao gồm thuế GTGT</w:t>
      </w:r>
      <w:r w:rsidR="007F5CF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  <w:r w:rsidR="00A95C6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0134C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(Bằng chữ</w:t>
      </w:r>
      <w:r w:rsidR="005B7386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:</w:t>
      </w:r>
      <w:r w:rsidR="005B7386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Tám mươi hai triệu năm trăm nghìn đồng</w:t>
      </w:r>
      <w:r w:rsidR="005B7386" w:rsidRPr="007A267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)</w:t>
      </w:r>
    </w:p>
    <w:p w14:paraId="70D5CADE" w14:textId="77777777" w:rsidR="007A267A" w:rsidRDefault="00911584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13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</w:t>
      </w:r>
      <w:r w:rsidR="00560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IỀU III: QUYỀN LỢI</w:t>
      </w:r>
      <w:r w:rsidR="00E72681" w:rsidRPr="00E013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14:paraId="54D4A61A" w14:textId="77777777" w:rsidR="007A267A" w:rsidRDefault="007A267A" w:rsidP="008B78C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267A">
        <w:rPr>
          <w:rFonts w:ascii="Times New Roman" w:hAnsi="Times New Roman"/>
          <w:b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 xml:space="preserve"> </w:t>
      </w:r>
      <w:r w:rsidR="00911584" w:rsidRPr="007A2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Quyền lợi bên A:</w:t>
      </w:r>
    </w:p>
    <w:p w14:paraId="7CF50C3B" w14:textId="77777777" w:rsidR="00560C83" w:rsidRDefault="00D72CA1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Đơn vị được đặt bảng hoặc log</w:t>
      </w:r>
      <w:r w:rsid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o trang trọng tại</w:t>
      </w:r>
      <w:r w:rsidR="00E0134C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 công trình của bên </w:t>
      </w:r>
      <w:proofErr w:type="gramStart"/>
      <w:r w:rsidR="00E0134C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A</w:t>
      </w:r>
      <w:proofErr w:type="gramEnd"/>
      <w:r w:rsidR="00E0134C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 tài trợ</w:t>
      </w:r>
    </w:p>
    <w:p w14:paraId="5FE33D00" w14:textId="77777777" w:rsidR="00560C83" w:rsidRDefault="00D72CA1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Được quyền yêu cầu bên C cung cấp những thông tin minh bạch về kỹ thuật, tài chính, kế hoạch sử dụng, đối tượng hưởng lợi từ hệ thống,</w:t>
      </w:r>
    </w:p>
    <w:p w14:paraId="2A501DA4" w14:textId="0F7E1087" w:rsidR="00133CA6" w:rsidRPr="00133CA6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Được quyền yêu cầu bên C sử dụng những nguồn lợi tài chính từ hệ thống để </w:t>
      </w:r>
      <w:r w:rsidR="00133CA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hỗ trợ cho </w:t>
      </w:r>
      <w:r w:rsidR="001E0A5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học sinh nghèo tại xã </w:t>
      </w:r>
      <w:proofErr w:type="gramStart"/>
      <w:r w:rsidR="001E0A5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Cư</w:t>
      </w:r>
      <w:proofErr w:type="gramEnd"/>
      <w:r w:rsidR="001E0A5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pui.</w:t>
      </w:r>
    </w:p>
    <w:p w14:paraId="6A56232F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E0134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Được quyền yêu cầu bên C đảm bảo về </w:t>
      </w:r>
      <w:r w:rsidR="00ED13E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hiệu quả sử dụng, bảo vệ và bảo quản thiết bị do bên </w:t>
      </w:r>
      <w:proofErr w:type="gramStart"/>
      <w:r w:rsidR="00ED13E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A</w:t>
      </w:r>
      <w:proofErr w:type="gramEnd"/>
      <w:r w:rsidR="00ED13EC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tài trợ</w:t>
      </w:r>
      <w:r w:rsidR="00CA1833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0590BF22" w14:textId="77777777" w:rsidR="00D72CA1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- Được phép </w:t>
      </w:r>
      <w:proofErr w:type="gramStart"/>
      <w:r w:rsidR="002D2CA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thu</w:t>
      </w:r>
      <w:proofErr w:type="gramEnd"/>
      <w:r w:rsidR="002D2CA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hồi hệ thống pin NLMT đ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ã tài trợ trong trường hợp nhà trường sử dụng không đúng mục đích, hoặc không vận hành theo quy định và hướng dẫn.</w:t>
      </w:r>
    </w:p>
    <w:p w14:paraId="25714E5B" w14:textId="77777777" w:rsidR="000F6D2B" w:rsidRDefault="002D2CAD" w:rsidP="000F6D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- Được đưa các đoàn thăm quan đến học tập mô hình tại trường.</w:t>
      </w:r>
      <w:proofErr w:type="gramEnd"/>
    </w:p>
    <w:p w14:paraId="4F299AC5" w14:textId="67DA5F68" w:rsidR="000F6D2B" w:rsidRDefault="000F6D2B" w:rsidP="000F6D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C5132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Được phép</w:t>
      </w:r>
      <w:r w:rsidRPr="000F6D2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sử dụng hì</w:t>
      </w:r>
      <w:r w:rsidR="00C5132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nh ảnh, video</w:t>
      </w:r>
      <w:proofErr w:type="gramStart"/>
      <w:r w:rsidR="00C5132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Pr="000F6D2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về</w:t>
      </w:r>
      <w:proofErr w:type="gramEnd"/>
      <w:r w:rsidRPr="000F6D2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hệ thống</w:t>
      </w:r>
      <w:r w:rsidR="00C5132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trong các hoạt động truyền thông giới thiệu kết quả và hướng đến mục đích phát triển xanh.</w:t>
      </w:r>
    </w:p>
    <w:p w14:paraId="3F8AF6BE" w14:textId="77777777" w:rsidR="00C51326" w:rsidRPr="000F6D2B" w:rsidRDefault="00C51326" w:rsidP="000F6D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14:paraId="53EF8D21" w14:textId="77777777" w:rsidR="000F6D2B" w:rsidRDefault="000F6D2B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2572236" w14:textId="77777777" w:rsidR="00911584" w:rsidRDefault="00560C83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560C83">
        <w:rPr>
          <w:rFonts w:ascii="Times New Roman" w:hAnsi="Times New Roman"/>
          <w:b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 xml:space="preserve"> </w:t>
      </w:r>
      <w:r w:rsidR="00911584" w:rsidRPr="00560C8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Quyền lợi bên B:</w:t>
      </w:r>
    </w:p>
    <w:p w14:paraId="73C85678" w14:textId="77777777" w:rsidR="00560C83" w:rsidRDefault="00D72CA1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Đơn vị được đặt bảng hoặc log</w:t>
      </w:r>
      <w:r w:rsidR="00560C83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o trang trọng tại</w:t>
      </w:r>
      <w:r w:rsidR="00560C83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 công trình của bên </w:t>
      </w:r>
      <w:proofErr w:type="gramStart"/>
      <w:r w:rsidR="00560C83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A</w:t>
      </w:r>
      <w:proofErr w:type="gramEnd"/>
      <w:r w:rsidR="00560C83" w:rsidRPr="007A267A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 xml:space="preserve"> tài trợ</w:t>
      </w:r>
    </w:p>
    <w:p w14:paraId="67AA262A" w14:textId="77777777" w:rsidR="00560C83" w:rsidRDefault="00D72CA1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Được quyền yêu cầu bên C cung cấp những thông tin minh bạch về kỹ thuật, tài chính, kế hoạch sử dụng, đối tượng hưởng lợi từ hệ thống,</w:t>
      </w:r>
    </w:p>
    <w:p w14:paraId="65A154B6" w14:textId="77777777" w:rsidR="001E0A5E" w:rsidRPr="00133CA6" w:rsidRDefault="001E0A5E" w:rsidP="001E0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Được quyền yêu cầu bên C sử dụng những nguồn lợi tài chính từ hệ thống để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hỗ trợ cho học sinh nghèo tại xã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pui.</w:t>
      </w:r>
    </w:p>
    <w:p w14:paraId="793BBF60" w14:textId="7EE12382" w:rsidR="001E0A5E" w:rsidRDefault="001E0A5E" w:rsidP="001E0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Được quyền yêu cầu bên C đảm bảo về hiệu quả sử dụng, bảo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vệ và bảo quản thiết bị do bên B</w:t>
      </w:r>
      <w:r w:rsidRP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tài trợ.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7B5174B4" w14:textId="77777777" w:rsidR="001E0A5E" w:rsidRDefault="001E0A5E" w:rsidP="001E0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- Được đưa các đoàn thăm quan đến học tập mô hình tại trường.</w:t>
      </w:r>
      <w:proofErr w:type="gramEnd"/>
    </w:p>
    <w:p w14:paraId="7EF71DF7" w14:textId="238F263B" w:rsidR="001E0A5E" w:rsidRDefault="001E0A5E" w:rsidP="001E0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- Được phép</w:t>
      </w:r>
      <w:r w:rsidRPr="000F6D2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sử dụng hì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nh ảnh, video,</w:t>
      </w:r>
      <w:r w:rsidRPr="000F6D2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về hệ thống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trong các hoạt động truyền thông giới thiệu kết quả và hư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ớng đến mục đích “ Lan tỏa Lòng Nhân ái “ trong cộng đồng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264E0A91" w14:textId="6945813E" w:rsidR="00560C83" w:rsidRDefault="001E0A5E" w:rsidP="008B78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AF8115A" w14:textId="77777777" w:rsidR="00560C83" w:rsidRDefault="00560C83" w:rsidP="008B78CF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60C83">
        <w:rPr>
          <w:rFonts w:ascii="Times New Roman" w:hAnsi="Times New Roman"/>
          <w:b/>
          <w:sz w:val="26"/>
          <w:szCs w:val="26"/>
        </w:rPr>
        <w:t xml:space="preserve">3.3. </w:t>
      </w:r>
      <w:r w:rsidR="00911584" w:rsidRPr="00560C8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Quyền lợi bên C</w:t>
      </w:r>
      <w:r w:rsidR="00ED13EC" w:rsidRPr="00560C8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:</w:t>
      </w:r>
    </w:p>
    <w:p w14:paraId="39BE77C5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 yêu cầu bên A và bên B cung cấp các thông tin kĩ thuật, báo giá, thông tin nhà thầu thi công hệ thống.</w:t>
      </w:r>
    </w:p>
    <w:p w14:paraId="5B05A4BF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 giám sát việc thi công hệ thống.</w:t>
      </w:r>
      <w:proofErr w:type="gramEnd"/>
    </w:p>
    <w:p w14:paraId="028E079C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</w:t>
      </w:r>
      <w:r w:rsidR="00ED13EC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ược sử dụng hệ thống do bên A, B cung cấp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14:paraId="1DC6A572" w14:textId="77777777" w:rsidR="00D72CA1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Được quản lý và vận hành hệ thống trực tiếp </w:t>
      </w:r>
    </w:p>
    <w:p w14:paraId="45BA6E90" w14:textId="44400550" w:rsidR="001E0A5E" w:rsidRDefault="001E0A5E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Được trực tiếp điều hành và sử dụng 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nguồn quỹ đúng mục đích tại điều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E0A5E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120A4F7A" w14:textId="77777777" w:rsidR="001E0A5E" w:rsidRPr="001E0A5E" w:rsidRDefault="001E0A5E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14:paraId="68C5BB9D" w14:textId="77777777" w:rsidR="00560C83" w:rsidRDefault="00560C83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IV: TRÁCH NHIỆM</w:t>
      </w:r>
    </w:p>
    <w:p w14:paraId="04BB6588" w14:textId="77777777" w:rsidR="00560C83" w:rsidRDefault="00560C83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560C8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4.1. </w:t>
      </w:r>
      <w:r w:rsidR="00911584" w:rsidRPr="00560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Trách nhiệm bên A:</w:t>
      </w:r>
    </w:p>
    <w:p w14:paraId="2432D0AC" w14:textId="6CB99A98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- </w:t>
      </w:r>
      <w:r w:rsid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Cung cấp nguồn tài chính xây dựng hệ thống</w:t>
      </w:r>
      <w:r w:rsidR="00DE434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Pin năng lượng mặt trời </w:t>
      </w:r>
    </w:p>
    <w:p w14:paraId="4C7C2E26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Lựa chọn nhà thầu, kiểm tra, giám sát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 thi công và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bàn giao </w:t>
      </w:r>
      <w:r w:rsidR="00ED13EC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đúng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chất lượng,</w:t>
      </w:r>
      <w:r w:rsidR="00ED13EC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th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ông số kỹ thuật, giá trị công trình </w:t>
      </w:r>
      <w:proofErr w:type="gramStart"/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gramEnd"/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điều I và II đã thỏa thuận.</w:t>
      </w:r>
    </w:p>
    <w:p w14:paraId="53035593" w14:textId="77777777" w:rsidR="00F42B95" w:rsidRDefault="00560C83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4.2. </w:t>
      </w:r>
      <w:r w:rsidR="00F42B95" w:rsidRPr="00560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Trách nhiệm bên B:</w:t>
      </w:r>
    </w:p>
    <w:p w14:paraId="41F6C636" w14:textId="276CAB56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Cung cấp nguồn tài chính xây dựng hệ thống</w:t>
      </w:r>
      <w:r w:rsidR="00DE434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lọc nước RO</w:t>
      </w:r>
    </w:p>
    <w:p w14:paraId="331EEF58" w14:textId="3185A099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Lựa chọn nhà thầu, kiểm tra, giám sát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 thi công và</w:t>
      </w:r>
      <w:r w:rsidR="00560C83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bàn giao đúng chất lượng, thông số kỹ thuật, giá trị công trình </w:t>
      </w:r>
      <w:proofErr w:type="gramStart"/>
      <w:r w:rsidR="00560C83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gramEnd"/>
      <w:r w:rsidR="00560C83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điều I và II đã thỏa thuận.</w:t>
      </w:r>
    </w:p>
    <w:p w14:paraId="6E6EDB6E" w14:textId="4963DA5B" w:rsidR="000F6D2B" w:rsidRDefault="000F6D2B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Kiểm định nước đạt chất lượng Y tế trước khi chuyển giao cho bên C</w:t>
      </w:r>
    </w:p>
    <w:p w14:paraId="44D0C1C2" w14:textId="77777777" w:rsidR="00560C83" w:rsidRDefault="00560C83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4.3. </w:t>
      </w:r>
      <w:r w:rsidR="00ED13EC" w:rsidRPr="00560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Trách nhiệm bên C:</w:t>
      </w:r>
    </w:p>
    <w:p w14:paraId="17A6118F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Đối ứng phần nhà chứa thiết bị hệ thống </w:t>
      </w:r>
    </w:p>
    <w:p w14:paraId="58FC6BDF" w14:textId="67416C4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DE43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Đối ứng 33</w:t>
      </w:r>
      <w:proofErr w:type="gramStart"/>
      <w:r w:rsidR="00DE43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,33</w:t>
      </w:r>
      <w:proofErr w:type="gramEnd"/>
      <w:r w:rsidR="00DE43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560C83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%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phí lắp đặt hệ thống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cung cấp nước uống tinh khiết (RO)</w:t>
      </w:r>
    </w:p>
    <w:p w14:paraId="66C32A71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Hỗ trợ bên A,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và bên</w:t>
      </w:r>
      <w:r w:rsidR="001F12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 tối đa trong quá trình lắp đặt, hoàn thiện công trình</w:t>
      </w:r>
    </w:p>
    <w:p w14:paraId="6840287C" w14:textId="77777777" w:rsidR="00560C83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B</w:t>
      </w:r>
      <w:r w:rsidR="001B6D2B" w:rsidRP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ảo quản, bảo vệ công trình được tài trợ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và sửa chữa kịp thời các hỏng hóc hoặc cần thay thế thiết bị trong quá trình vận hành </w:t>
      </w:r>
    </w:p>
    <w:p w14:paraId="005E0B6C" w14:textId="77777777" w:rsidR="00F3689A" w:rsidRDefault="00F3689A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Cử người vận hành hệ thống để đảm bảo hệ thống hoạt động tốt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hướng dẫn của nhà cung cấp, kịp thời phát hiện các vấn đề hư tổn hoặc hỏng hóc cần thay thế (nếu có)</w:t>
      </w:r>
    </w:p>
    <w:p w14:paraId="32E8D0B4" w14:textId="77777777" w:rsidR="00F3689A" w:rsidRDefault="00F3689A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Ghi chép lại các hoạt động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chi từ việc bán nước vào sổ nhật ký</w:t>
      </w:r>
    </w:p>
    <w:p w14:paraId="60DED018" w14:textId="78D3C538" w:rsidR="000F6D2B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Hàng tháng công khai khoản </w:t>
      </w:r>
      <w:proofErr w:type="gramStart"/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gramEnd"/>
      <w:r w:rsidR="00560C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BA3E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DE43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chi từ hệ thống lên trang </w:t>
      </w:r>
      <w:hyperlink r:id="rId7" w:history="1">
        <w:r w:rsidR="00DE434C" w:rsidRPr="0096087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www.nguoitoicuumang.com</w:t>
        </w:r>
      </w:hyperlink>
      <w:r w:rsidR="00DE43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của nhóm từ thiện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NTCM,</w:t>
      </w:r>
      <w:r w:rsidR="00F01D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trên bảng tin của nhà trường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và cung cấp thông tin cho GreenID khi cần. </w:t>
      </w:r>
    </w:p>
    <w:p w14:paraId="289B5226" w14:textId="595C03FF" w:rsidR="00F01D37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Chủ động 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điều hành và sử dụng 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nguồn tiền </w:t>
      </w:r>
      <w:proofErr w:type="gramStart"/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gramEnd"/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được từ hệ thống vào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đúng mục đích tại điều </w:t>
      </w:r>
      <w:r w:rsidR="00FA0398" w:rsidRPr="001E0A5E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1.2</w:t>
      </w:r>
      <w:r w:rsidR="00FA039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69AB4BFA" w14:textId="77777777" w:rsidR="00D72CA1" w:rsidRDefault="00D72CA1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Tạo điều kiện để các bên liên quan thăm quan và học tập khi có nhu cầu</w:t>
      </w:r>
    </w:p>
    <w:p w14:paraId="6B8E9D4B" w14:textId="77777777" w:rsidR="001A2F72" w:rsidRDefault="001A2F72" w:rsidP="008B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Tuân thủ các hướng dẫn vận hành hệ thống như: kiểm tra chất lượng nước định kỳ, lau dọn tấm pin định kỳ…</w:t>
      </w:r>
    </w:p>
    <w:p w14:paraId="59354087" w14:textId="77777777" w:rsidR="00F01D37" w:rsidRDefault="00E0134C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E013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ĐIỀU </w:t>
      </w:r>
      <w:r w:rsidR="00F01D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V: ĐIỀU KHOẢN CHUNG</w:t>
      </w:r>
    </w:p>
    <w:p w14:paraId="6AF965AA" w14:textId="3097F289" w:rsidR="00F01D37" w:rsidRPr="008B78CF" w:rsidRDefault="009D65EE" w:rsidP="008B78CF">
      <w:pPr>
        <w:pStyle w:val="ListParagraph"/>
        <w:numPr>
          <w:ilvl w:val="0"/>
          <w:numId w:val="15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8B78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Các </w:t>
      </w:r>
      <w:r w:rsidR="00CA1833" w:rsidRPr="008B78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</w:t>
      </w:r>
      <w:r w:rsidR="001A2F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ổ</w:t>
      </w:r>
      <w:r w:rsidR="00CA1833" w:rsidRPr="008B78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sung </w:t>
      </w:r>
      <w:r w:rsidR="001A2F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sửa đổi liên quan đến thỏa thuận này phải đư</w:t>
      </w:r>
      <w:r w:rsidR="00FA03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ợc sự đồng ý bằng văn bản của 05</w:t>
      </w:r>
      <w:r w:rsidR="001A2F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bên </w:t>
      </w:r>
    </w:p>
    <w:p w14:paraId="7CBE16CD" w14:textId="751D4999" w:rsidR="001A2F72" w:rsidRPr="008B78CF" w:rsidRDefault="00FA0398" w:rsidP="008B78CF">
      <w:pPr>
        <w:pStyle w:val="ListParagraph"/>
        <w:numPr>
          <w:ilvl w:val="0"/>
          <w:numId w:val="15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Thỏa thuận này được lập thành 05</w:t>
      </w:r>
      <w:bookmarkStart w:id="0" w:name="_GoBack"/>
      <w:bookmarkEnd w:id="0"/>
      <w:r w:rsidR="001A2F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bản có giá trị pháp lý như nhau</w:t>
      </w:r>
    </w:p>
    <w:p w14:paraId="237DB3FB" w14:textId="77777777" w:rsidR="001A2F72" w:rsidRPr="008B78CF" w:rsidRDefault="001A2F72" w:rsidP="008B78CF">
      <w:pPr>
        <w:pStyle w:val="ListParagraph"/>
        <w:numPr>
          <w:ilvl w:val="0"/>
          <w:numId w:val="15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Thỏa thuận có hiệu lực kể từ ngày ký. </w:t>
      </w:r>
    </w:p>
    <w:p w14:paraId="286E6140" w14:textId="77777777" w:rsidR="00E0134C" w:rsidRPr="009D65EE" w:rsidRDefault="00E0134C" w:rsidP="008B78CF">
      <w:pPr>
        <w:rPr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F01D37" w:rsidRPr="00F01D37" w14:paraId="79BA8DE6" w14:textId="77777777" w:rsidTr="00F01D37">
        <w:tc>
          <w:tcPr>
            <w:tcW w:w="3176" w:type="dxa"/>
          </w:tcPr>
          <w:p w14:paraId="2D95AF84" w14:textId="77777777" w:rsidR="00F01D37" w:rsidRP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Đại diện bên A</w:t>
            </w:r>
          </w:p>
        </w:tc>
        <w:tc>
          <w:tcPr>
            <w:tcW w:w="3177" w:type="dxa"/>
          </w:tcPr>
          <w:p w14:paraId="627B1791" w14:textId="77777777" w:rsidR="00F01D37" w:rsidRP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Đại diện bên B</w:t>
            </w:r>
          </w:p>
        </w:tc>
        <w:tc>
          <w:tcPr>
            <w:tcW w:w="3177" w:type="dxa"/>
          </w:tcPr>
          <w:p w14:paraId="274413DB" w14:textId="77777777" w:rsidR="00F01D37" w:rsidRP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Đại diện bên C</w:t>
            </w:r>
          </w:p>
        </w:tc>
      </w:tr>
      <w:tr w:rsidR="00F01D37" w:rsidRPr="00F01D37" w14:paraId="0E8E6D9A" w14:textId="77777777" w:rsidTr="00F01D37">
        <w:tc>
          <w:tcPr>
            <w:tcW w:w="3176" w:type="dxa"/>
          </w:tcPr>
          <w:p w14:paraId="04E2AC7D" w14:textId="77777777" w:rsidR="00F01D37" w:rsidRDefault="00F01D37" w:rsidP="008B78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06FFFBAC" w14:textId="77777777" w:rsidR="00B34ECB" w:rsidRPr="00F01D37" w:rsidRDefault="00B34ECB" w:rsidP="008B78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2566BB2B" w14:textId="77777777" w:rsidR="00F01D37" w:rsidRP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7127379C" w14:textId="08714C68" w:rsidR="00F01D37" w:rsidRPr="00F01D37" w:rsidRDefault="00C51326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Ông Trần Đình Sính</w:t>
            </w:r>
          </w:p>
        </w:tc>
        <w:tc>
          <w:tcPr>
            <w:tcW w:w="3177" w:type="dxa"/>
          </w:tcPr>
          <w:p w14:paraId="088D5775" w14:textId="77777777" w:rsidR="00F01D37" w:rsidRPr="00F01D37" w:rsidRDefault="00F01D37" w:rsidP="008B78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3160D9AE" w14:textId="77777777" w:rsid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6B8BA833" w14:textId="77777777" w:rsidR="00B34ECB" w:rsidRPr="00F01D37" w:rsidRDefault="00B34ECB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67C08B03" w14:textId="77777777" w:rsidR="00F01D37" w:rsidRPr="00F01D37" w:rsidRDefault="009D65EE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Bà </w:t>
            </w:r>
            <w:r w:rsidR="00F01D37" w:rsidRPr="00F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Châu Thị Kim Phụng</w:t>
            </w:r>
          </w:p>
        </w:tc>
        <w:tc>
          <w:tcPr>
            <w:tcW w:w="3177" w:type="dxa"/>
          </w:tcPr>
          <w:p w14:paraId="60A1CDE0" w14:textId="77777777" w:rsidR="00F01D37" w:rsidRPr="00F01D37" w:rsidRDefault="00F01D37" w:rsidP="008B78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3A63F7C5" w14:textId="77777777" w:rsidR="00F01D37" w:rsidRDefault="00F01D37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282521E6" w14:textId="77777777" w:rsidR="00B34ECB" w:rsidRPr="00F01D37" w:rsidRDefault="00B34ECB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33924C86" w14:textId="77777777" w:rsidR="00F01D37" w:rsidRPr="00F01D37" w:rsidRDefault="009D65EE" w:rsidP="008B7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Bà </w:t>
            </w:r>
            <w:r w:rsidR="00F01D37" w:rsidRPr="00F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Võ Thị Kim Thùy</w:t>
            </w:r>
          </w:p>
        </w:tc>
      </w:tr>
    </w:tbl>
    <w:p w14:paraId="090F53E9" w14:textId="77777777" w:rsidR="00F01D37" w:rsidRDefault="00F01D37" w:rsidP="008B78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14:paraId="2C12D681" w14:textId="77777777" w:rsidR="00F01D37" w:rsidRDefault="00F01D37" w:rsidP="008B78C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Xác nhận của chính quyền địa phương</w:t>
      </w:r>
    </w:p>
    <w:p w14:paraId="69BBE9EE" w14:textId="77777777" w:rsidR="00F01D37" w:rsidRDefault="00F01D37" w:rsidP="008B78C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14:paraId="690A2BD8" w14:textId="77777777" w:rsidR="00F01D37" w:rsidRDefault="00F01D37" w:rsidP="008B78C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14:paraId="4640FC3F" w14:textId="77777777" w:rsidR="009D65EE" w:rsidRDefault="009D65EE" w:rsidP="008B78C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14:paraId="59222604" w14:textId="21F2FDD1" w:rsidR="005B7386" w:rsidRPr="000F6D2B" w:rsidRDefault="009D65EE" w:rsidP="000F6D2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Ông </w:t>
      </w:r>
      <w:r w:rsidR="00F01D37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Nguyễn Văn Tâm</w:t>
      </w:r>
    </w:p>
    <w:sectPr w:rsidR="005B7386" w:rsidRPr="000F6D2B" w:rsidSect="007A267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45"/>
    <w:multiLevelType w:val="hybridMultilevel"/>
    <w:tmpl w:val="13A4FDEC"/>
    <w:lvl w:ilvl="0" w:tplc="EAC886F6">
      <w:start w:val="1"/>
      <w:numFmt w:val="upperLetter"/>
      <w:lvlText w:val="%1."/>
      <w:lvlJc w:val="left"/>
      <w:pPr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66874"/>
    <w:multiLevelType w:val="hybridMultilevel"/>
    <w:tmpl w:val="D1FC3C26"/>
    <w:lvl w:ilvl="0" w:tplc="B48041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B71C0"/>
    <w:multiLevelType w:val="hybridMultilevel"/>
    <w:tmpl w:val="1AFCB246"/>
    <w:lvl w:ilvl="0" w:tplc="1CB21BD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D46F8"/>
    <w:multiLevelType w:val="hybridMultilevel"/>
    <w:tmpl w:val="C4385544"/>
    <w:lvl w:ilvl="0" w:tplc="B4804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F4A"/>
    <w:multiLevelType w:val="hybridMultilevel"/>
    <w:tmpl w:val="D310BEE2"/>
    <w:lvl w:ilvl="0" w:tplc="B4804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B3232"/>
    <w:multiLevelType w:val="hybridMultilevel"/>
    <w:tmpl w:val="EC40E582"/>
    <w:lvl w:ilvl="0" w:tplc="B4804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76DD3"/>
    <w:multiLevelType w:val="hybridMultilevel"/>
    <w:tmpl w:val="028E6714"/>
    <w:lvl w:ilvl="0" w:tplc="B4187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F0631"/>
    <w:multiLevelType w:val="hybridMultilevel"/>
    <w:tmpl w:val="0436D54A"/>
    <w:lvl w:ilvl="0" w:tplc="77321BC0">
      <w:start w:val="1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33C0"/>
    <w:multiLevelType w:val="hybridMultilevel"/>
    <w:tmpl w:val="1F345AC4"/>
    <w:lvl w:ilvl="0" w:tplc="509255D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34900"/>
    <w:multiLevelType w:val="hybridMultilevel"/>
    <w:tmpl w:val="BC384210"/>
    <w:lvl w:ilvl="0" w:tplc="B4804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5161"/>
    <w:multiLevelType w:val="hybridMultilevel"/>
    <w:tmpl w:val="E506C37C"/>
    <w:lvl w:ilvl="0" w:tplc="102492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A3BAF"/>
    <w:multiLevelType w:val="hybridMultilevel"/>
    <w:tmpl w:val="9564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98E"/>
    <w:multiLevelType w:val="hybridMultilevel"/>
    <w:tmpl w:val="9306BDE0"/>
    <w:lvl w:ilvl="0" w:tplc="9EB4CD74">
      <w:start w:val="1"/>
      <w:numFmt w:val="decimalZero"/>
      <w:lvlText w:val="%1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5B28"/>
    <w:multiLevelType w:val="hybridMultilevel"/>
    <w:tmpl w:val="4FCC9BEA"/>
    <w:lvl w:ilvl="0" w:tplc="B48041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34F82"/>
    <w:multiLevelType w:val="hybridMultilevel"/>
    <w:tmpl w:val="D3224270"/>
    <w:lvl w:ilvl="0" w:tplc="B48041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E6E8D"/>
    <w:multiLevelType w:val="hybridMultilevel"/>
    <w:tmpl w:val="6870EA04"/>
    <w:lvl w:ilvl="0" w:tplc="E128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55722"/>
    <w:multiLevelType w:val="hybridMultilevel"/>
    <w:tmpl w:val="0204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8"/>
    <w:rsid w:val="000F6D2B"/>
    <w:rsid w:val="00133CA6"/>
    <w:rsid w:val="001561C4"/>
    <w:rsid w:val="001A2F72"/>
    <w:rsid w:val="001B42E5"/>
    <w:rsid w:val="001B6D2B"/>
    <w:rsid w:val="001E0A5E"/>
    <w:rsid w:val="001F1272"/>
    <w:rsid w:val="00294CFD"/>
    <w:rsid w:val="002B6960"/>
    <w:rsid w:val="002D2CAD"/>
    <w:rsid w:val="004348E8"/>
    <w:rsid w:val="00560C83"/>
    <w:rsid w:val="005B7386"/>
    <w:rsid w:val="005C4F28"/>
    <w:rsid w:val="006C5969"/>
    <w:rsid w:val="007A267A"/>
    <w:rsid w:val="007F5CFF"/>
    <w:rsid w:val="008515D1"/>
    <w:rsid w:val="00877611"/>
    <w:rsid w:val="008B78CF"/>
    <w:rsid w:val="008C5F4C"/>
    <w:rsid w:val="00911584"/>
    <w:rsid w:val="009D162B"/>
    <w:rsid w:val="009D65EE"/>
    <w:rsid w:val="00A20CFC"/>
    <w:rsid w:val="00A95C65"/>
    <w:rsid w:val="00B34ECB"/>
    <w:rsid w:val="00B83519"/>
    <w:rsid w:val="00B96089"/>
    <w:rsid w:val="00BA3EDF"/>
    <w:rsid w:val="00C36F51"/>
    <w:rsid w:val="00C451F9"/>
    <w:rsid w:val="00C51326"/>
    <w:rsid w:val="00C801F9"/>
    <w:rsid w:val="00CA1833"/>
    <w:rsid w:val="00CA5F86"/>
    <w:rsid w:val="00D72CA1"/>
    <w:rsid w:val="00DE434C"/>
    <w:rsid w:val="00E0134C"/>
    <w:rsid w:val="00E72681"/>
    <w:rsid w:val="00ED13EC"/>
    <w:rsid w:val="00F01D37"/>
    <w:rsid w:val="00F3689A"/>
    <w:rsid w:val="00F42B95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3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uoitoicuum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oitoicuuma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Uyen Nhu</dc:creator>
  <cp:lastModifiedBy>Acer-s6610</cp:lastModifiedBy>
  <cp:revision>5</cp:revision>
  <cp:lastPrinted>2018-12-04T08:19:00Z</cp:lastPrinted>
  <dcterms:created xsi:type="dcterms:W3CDTF">2018-12-26T01:55:00Z</dcterms:created>
  <dcterms:modified xsi:type="dcterms:W3CDTF">2018-12-26T02:53:00Z</dcterms:modified>
</cp:coreProperties>
</file>